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57" w:rsidRPr="004F1075" w:rsidRDefault="00183057" w:rsidP="00183057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</w:pPr>
      <w:r w:rsidRPr="004F1075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83057" w:rsidRPr="004F1075" w:rsidRDefault="00547BC1" w:rsidP="001830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55245</wp:posOffset>
            </wp:positionV>
            <wp:extent cx="1435100" cy="1517650"/>
            <wp:effectExtent l="0" t="0" r="0" b="0"/>
            <wp:wrapNone/>
            <wp:docPr id="1" name="Рисунок 0" descr="печать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 подписью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57" w:rsidRPr="004F107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«Школа №34» города Рязани</w:t>
      </w:r>
    </w:p>
    <w:p w:rsidR="00183057" w:rsidRPr="004F1075" w:rsidRDefault="00183057" w:rsidP="00183057">
      <w:pPr>
        <w:jc w:val="both"/>
        <w:rPr>
          <w:rFonts w:ascii="Times New Roman" w:eastAsia="Times New Roman" w:hAnsi="Times New Roman" w:cs="Times New Roman"/>
          <w:bCs/>
          <w:lang w:val="ru-RU"/>
        </w:rPr>
      </w:pPr>
    </w:p>
    <w:tbl>
      <w:tblPr>
        <w:tblW w:w="10490" w:type="dxa"/>
        <w:tblInd w:w="-816" w:type="dxa"/>
        <w:tblLook w:val="04A0"/>
      </w:tblPr>
      <w:tblGrid>
        <w:gridCol w:w="5245"/>
        <w:gridCol w:w="5245"/>
      </w:tblGrid>
      <w:tr w:rsidR="00183057" w:rsidRPr="003F35FB" w:rsidTr="00F26232">
        <w:tc>
          <w:tcPr>
            <w:tcW w:w="5245" w:type="dxa"/>
          </w:tcPr>
          <w:p w:rsidR="00183057" w:rsidRPr="004F1075" w:rsidRDefault="00183057" w:rsidP="00F26232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F107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Обсуждено и принято на заседании                                  Педагогического совета </w:t>
            </w:r>
          </w:p>
          <w:p w:rsidR="00183057" w:rsidRPr="004F1075" w:rsidRDefault="00183057" w:rsidP="00F26232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F1075">
              <w:rPr>
                <w:rFonts w:ascii="Times New Roman" w:eastAsia="Times New Roman" w:hAnsi="Times New Roman" w:cs="Times New Roman"/>
                <w:bCs/>
                <w:lang w:val="ru-RU"/>
              </w:rPr>
              <w:t>МБОУ «Школа № 34» г</w:t>
            </w:r>
            <w:proofErr w:type="gramStart"/>
            <w:r w:rsidRPr="004F1075">
              <w:rPr>
                <w:rFonts w:ascii="Times New Roman" w:eastAsia="Times New Roman" w:hAnsi="Times New Roman" w:cs="Times New Roman"/>
                <w:bCs/>
                <w:lang w:val="ru-RU"/>
              </w:rPr>
              <w:t>.Р</w:t>
            </w:r>
            <w:proofErr w:type="gramEnd"/>
            <w:r w:rsidRPr="004F1075">
              <w:rPr>
                <w:rFonts w:ascii="Times New Roman" w:eastAsia="Times New Roman" w:hAnsi="Times New Roman" w:cs="Times New Roman"/>
                <w:bCs/>
                <w:lang w:val="ru-RU"/>
              </w:rPr>
              <w:t>язани</w:t>
            </w:r>
          </w:p>
          <w:p w:rsidR="00183057" w:rsidRPr="004F1075" w:rsidRDefault="00183057" w:rsidP="00F26232">
            <w:pPr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F1075">
              <w:rPr>
                <w:rFonts w:ascii="Times New Roman" w:eastAsia="Times New Roman" w:hAnsi="Times New Roman" w:cs="Times New Roman"/>
                <w:bCs/>
                <w:lang w:val="ru-RU"/>
              </w:rPr>
              <w:t>Протокол № 01  от «27» августа 2021 г.</w:t>
            </w:r>
          </w:p>
          <w:p w:rsidR="00183057" w:rsidRPr="004F1075" w:rsidRDefault="00183057" w:rsidP="00F26232">
            <w:pPr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</w:tc>
        <w:tc>
          <w:tcPr>
            <w:tcW w:w="5245" w:type="dxa"/>
          </w:tcPr>
          <w:p w:rsidR="00183057" w:rsidRPr="004F1075" w:rsidRDefault="00183057" w:rsidP="00F262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F10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                          «УТВЕРЖДАЮ»</w:t>
            </w:r>
          </w:p>
          <w:p w:rsidR="00183057" w:rsidRPr="004F1075" w:rsidRDefault="00183057" w:rsidP="00F26232">
            <w:pPr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4F1075">
              <w:rPr>
                <w:rFonts w:ascii="Times New Roman" w:eastAsia="Times New Roman" w:hAnsi="Times New Roman" w:cs="Times New Roman"/>
                <w:bCs/>
                <w:lang w:val="ru-RU"/>
              </w:rPr>
              <w:t>Директор МБОУ «Школа №34»____________</w:t>
            </w:r>
          </w:p>
          <w:p w:rsidR="00183057" w:rsidRPr="004F1075" w:rsidRDefault="00183057" w:rsidP="00F26232">
            <w:pPr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spellStart"/>
            <w:r w:rsidRPr="004F1075">
              <w:rPr>
                <w:rFonts w:ascii="Times New Roman" w:eastAsia="Times New Roman" w:hAnsi="Times New Roman" w:cs="Times New Roman"/>
                <w:bCs/>
                <w:lang w:val="ru-RU"/>
              </w:rPr>
              <w:t>В.В.Стенищина</w:t>
            </w:r>
            <w:proofErr w:type="spellEnd"/>
          </w:p>
          <w:p w:rsidR="00183057" w:rsidRPr="003F35FB" w:rsidRDefault="00183057" w:rsidP="00F26232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№155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«01»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2021</w:t>
            </w:r>
            <w:r w:rsidRPr="003F35FB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</w:tr>
    </w:tbl>
    <w:p w:rsidR="00183057" w:rsidRDefault="0018305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7500F" w:rsidRDefault="00E41D6D" w:rsidP="00687CDC">
      <w:pPr>
        <w:spacing w:after="0" w:afterAutospacing="0" w:line="240" w:lineRule="exac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  <w:r w:rsidR="00687C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87CDC" w:rsidRPr="00183057" w:rsidRDefault="00687CDC" w:rsidP="00687CDC">
      <w:pPr>
        <w:spacing w:after="0" w:afterAutospacing="0" w:line="240" w:lineRule="exac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«Школа № 34» г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.Р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язани </w:t>
      </w:r>
    </w:p>
    <w:p w:rsidR="00687CDC" w:rsidRDefault="00687CDC" w:rsidP="00687CD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500F" w:rsidRPr="00183057" w:rsidRDefault="00E41D6D" w:rsidP="00687C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7C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– Положение) </w:t>
      </w:r>
      <w:r w:rsidR="00687CD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87CDC">
        <w:rPr>
          <w:rFonts w:hAnsi="Times New Roman" w:cs="Times New Roman"/>
          <w:color w:val="000000"/>
          <w:sz w:val="24"/>
          <w:szCs w:val="24"/>
          <w:lang w:val="ru-RU"/>
        </w:rPr>
        <w:t>«Школа № 34»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– ОО)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ограниченными возможностями здоровья, утвержденным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19.12.2014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1598;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F7500F" w:rsidRPr="00687CDC" w:rsidRDefault="00687CDC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7CDC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«Школа № 34»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язани</w:t>
      </w:r>
      <w:r w:rsidR="00E41D6D" w:rsidRPr="00687CD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500F" w:rsidRPr="00183057" w:rsidRDefault="00E41D6D" w:rsidP="00687C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F7500F" w:rsidRDefault="00E41D6D" w:rsidP="00687CD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дополнительными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F7500F" w:rsidRPr="00183057" w:rsidRDefault="00E41D6D" w:rsidP="00687C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ТЕКУЩИЙ КОНТРОЛЬ УСПЕВАЕМОСТИ </w:t>
      </w:r>
      <w:proofErr w:type="gramStart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F7500F" w:rsidRPr="00183057" w:rsidRDefault="00E41D6D" w:rsidP="00687C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F7500F" w:rsidRPr="00183057" w:rsidRDefault="00E41D6D" w:rsidP="00687CD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F7500F" w:rsidRDefault="00E41D6D" w:rsidP="00687CD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F7500F" w:rsidRPr="00183057" w:rsidRDefault="00E41D6D" w:rsidP="00687CD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F7500F" w:rsidRPr="00183057" w:rsidRDefault="00E41D6D" w:rsidP="00687CD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F7500F" w:rsidRPr="00183057" w:rsidRDefault="00E41D6D" w:rsidP="00687CD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F7500F" w:rsidRPr="00183057" w:rsidRDefault="00E41D6D" w:rsidP="00687CD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2.7. Отметки по установленным формам текущего контроля успеваемости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</w:t>
      </w:r>
      <w:r w:rsidR="00687CDC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успеваемости и </w:t>
      </w:r>
      <w:r w:rsidR="00687CDC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2.8. Текущий контроль успеваемости по итогам четверти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 (триместра)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2.9.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четвертную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 (триместровую)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письменную работу, и проведение текущего контроля успеваемости по итогам четверти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 (триместра)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отсутствовавших ранее обучающихся.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2.10. В целях создания условий, отвечающих физиологическим особенностям 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щихся, не допускается проведение текущего контроля успеваемости:</w:t>
      </w:r>
    </w:p>
    <w:p w:rsidR="00F7500F" w:rsidRPr="00183057" w:rsidRDefault="00E41D6D" w:rsidP="00687CD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F7500F" w:rsidRPr="00183057" w:rsidRDefault="00E41D6D" w:rsidP="00687CD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  <w:proofErr w:type="gramEnd"/>
    </w:p>
    <w:p w:rsidR="00F7500F" w:rsidRPr="00183057" w:rsidRDefault="00E41D6D" w:rsidP="00687CD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на первом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 последнем уроках, за исключением тех уроков, которые проводятся один раз в неделю.</w:t>
      </w:r>
    </w:p>
    <w:p w:rsidR="00F7500F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500F" w:rsidRPr="00183057" w:rsidRDefault="00E41D6D" w:rsidP="00687CD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контрольных работ чаще одного раза в две с половиной недели по каждому учебному предмету в одной параллели;</w:t>
      </w:r>
    </w:p>
    <w:p w:rsidR="00F7500F" w:rsidRPr="00183057" w:rsidRDefault="00E41D6D" w:rsidP="00687CD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электронном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журнале обучения на дому.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2.14. Отметки за четверть 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(триместр)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 соответствии с правилами математического округления.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2.15.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 (триместр)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(триместровой)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работы.</w:t>
      </w:r>
    </w:p>
    <w:p w:rsidR="00F7500F" w:rsidRPr="00183057" w:rsidRDefault="00E41D6D" w:rsidP="00D959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ПРОМЕЖУТОЧНАЯ АТТЕСТАЦИЯ </w:t>
      </w:r>
      <w:proofErr w:type="gramStart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 (учебны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и) планом(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Порядок проведения промежуточной аттестации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учета личностных достижений или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3.5.3. Промежуточная аттестация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F7500F" w:rsidRPr="00183057" w:rsidRDefault="00E41D6D" w:rsidP="00687CD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болезнь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, подтвержденная соответствующей справкой медицинской организации;</w:t>
      </w:r>
    </w:p>
    <w:p w:rsidR="00F7500F" w:rsidRDefault="00E41D6D" w:rsidP="00687CD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500F" w:rsidRPr="00183057" w:rsidRDefault="00E41D6D" w:rsidP="00687CD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F7500F" w:rsidRPr="00183057" w:rsidRDefault="00E41D6D" w:rsidP="00687CD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3.7.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ОО,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3.9.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8).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3.10. Порядок зачета результатов освоения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ОО.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3.13.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электронный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 соответствии с правилами математического округления.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3.14.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3.15. Промежуточная аттестация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3.16.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создания условий, отвечающих физиологическим особенностям 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D9590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F7500F" w:rsidRPr="00183057" w:rsidRDefault="00E41D6D" w:rsidP="00687CD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F7500F" w:rsidRPr="00183057" w:rsidRDefault="00E41D6D" w:rsidP="00687CD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включают: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наглядных схем, шаблонов общего хода выполнения заданий);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F7500F" w:rsidRPr="00183057" w:rsidRDefault="00E41D6D" w:rsidP="00687CD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РЕЗУЛЬТАТЫ ПРОМЕЖУТОЧНОЙ АТТЕСТАЦИИ </w:t>
      </w:r>
      <w:proofErr w:type="gramStart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классному журналу в бумажном виде возможен только в присутствии лиц, уполномоченных вести журнал или контролировать его ведение.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уважительным причинам или имеющих академическую 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ЛИКВИДАЦИЯ АКАДЕМИЧЕСКОЙ ЗАДОЛЖЕННОСТИ </w:t>
      </w:r>
      <w:proofErr w:type="gramStart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6.1. Права, обязанности участников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ликвидации академической задолженности: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Обучающиеся обязаны ликвидировать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предыдущего учебного периода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приказом руководителя ОО.</w:t>
      </w:r>
      <w:proofErr w:type="gramEnd"/>
    </w:p>
    <w:p w:rsidR="00F7500F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6.1.2. Обучающиеся имеют право:</w:t>
      </w:r>
    </w:p>
    <w:p w:rsidR="00F7500F" w:rsidRPr="00183057" w:rsidRDefault="00E41D6D" w:rsidP="00687CD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F7500F" w:rsidRPr="00183057" w:rsidRDefault="00E41D6D" w:rsidP="00687CD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F7500F" w:rsidRPr="00183057" w:rsidRDefault="00E41D6D" w:rsidP="00687CD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F7500F" w:rsidRPr="00183057" w:rsidRDefault="00E41D6D" w:rsidP="00687CD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6.1.3.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обязана:</w:t>
      </w:r>
    </w:p>
    <w:p w:rsidR="00F7500F" w:rsidRPr="00183057" w:rsidRDefault="00E41D6D" w:rsidP="00687CD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F7500F" w:rsidRPr="00183057" w:rsidRDefault="00E41D6D" w:rsidP="00687CD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F7500F" w:rsidRPr="00183057" w:rsidRDefault="00E41D6D" w:rsidP="00687CD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6.1.4. Родители (законные представители)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F7500F" w:rsidRPr="00183057" w:rsidRDefault="00E41D6D" w:rsidP="00687CD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F7500F" w:rsidRPr="00183057" w:rsidRDefault="00E41D6D" w:rsidP="00687CD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F7500F" w:rsidRPr="00183057" w:rsidRDefault="00E41D6D" w:rsidP="00687CD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6.1.5.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:rsidR="00F7500F" w:rsidRPr="00183057" w:rsidRDefault="00E41D6D" w:rsidP="00687CD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F7500F" w:rsidRDefault="00E41D6D" w:rsidP="00687CDC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ОО (или структурного подразделения (предметного методического объединения, кафедры)).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входит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человек.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6.1.6. Решение комиссии оформляется протоколом промежуточной аттестации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6.1.7.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F7500F" w:rsidRDefault="00E41D6D" w:rsidP="00687CD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500F" w:rsidRPr="00183057" w:rsidRDefault="00E41D6D" w:rsidP="00687CD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рекомендациями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(ПМПК);</w:t>
      </w:r>
    </w:p>
    <w:p w:rsidR="00F7500F" w:rsidRPr="00183057" w:rsidRDefault="00E41D6D" w:rsidP="00687CDC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  <w:proofErr w:type="gramEnd"/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ТЕКУЩИЙ КОНТРОЛЬ УСПЕВАЕМОСТИ И ПРОМЕЖУТОЧНАЯ АТТЕСТАЦИЯ </w:t>
      </w:r>
      <w:proofErr w:type="gramStart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ОСТАВЛЕННЫХ НА ПОВТОРНОЕ ОБУЧЕНИЕ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успеваемости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И ГОСУДАРСТВЕННАЯ ИТОГОВАЯ АТТЕСТАЦИЯ</w:t>
      </w:r>
      <w:r w:rsidRPr="00183057">
        <w:rPr>
          <w:lang w:val="ru-RU"/>
        </w:rPr>
        <w:br/>
      </w:r>
      <w:proofErr w:type="gramStart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ДОМУ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, находящихся на длительном лечении, проводится в порядке, установленном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189/1513 и приказом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190/1512.</w:t>
      </w:r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ПРОМЕЖУТОЧНАЯ И ГОСУДАРСТВЕННАЯ ИТОГОВАЯ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 ЭКСТЕРНОВ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F7500F" w:rsidRPr="00183057" w:rsidRDefault="00E41D6D" w:rsidP="00687CD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F7500F" w:rsidRPr="00183057" w:rsidRDefault="00E41D6D" w:rsidP="00687CD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ОСОБЕННОСТИ ТЕКУЩЕГО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офлайн-режиме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10.2. В рамках текущего контроля педагогические работники вправе:</w:t>
      </w:r>
    </w:p>
    <w:p w:rsidR="00F7500F" w:rsidRPr="00183057" w:rsidRDefault="00E41D6D" w:rsidP="00687CD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онлайн-опросы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информационной платформе «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», в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7500F" w:rsidRDefault="00E41D6D" w:rsidP="00687CD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500F" w:rsidRPr="00183057" w:rsidRDefault="00E41D6D" w:rsidP="00687CD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F7500F" w:rsidRPr="00183057" w:rsidRDefault="00E41D6D" w:rsidP="00687CDC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потребовать от обучающегося подтвердить свою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включения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веб-камеры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компьютере или ноутбуке.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с разрешения педагога не включать </w:t>
      </w:r>
      <w:proofErr w:type="spell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веб-камеру</w:t>
      </w:r>
      <w:proofErr w:type="spell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1D6D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F7500F" w:rsidRPr="00183057" w:rsidRDefault="00F7500F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00F" w:rsidRPr="00183057" w:rsidRDefault="00E41D6D" w:rsidP="00E4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183057">
        <w:rPr>
          <w:lang w:val="ru-RU"/>
        </w:rPr>
        <w:br/>
      </w:r>
      <w:r w:rsidRPr="001830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F7500F" w:rsidRPr="00183057" w:rsidRDefault="00F7500F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1"/>
        <w:gridCol w:w="1814"/>
        <w:gridCol w:w="2122"/>
        <w:gridCol w:w="1101"/>
        <w:gridCol w:w="1230"/>
        <w:gridCol w:w="2882"/>
      </w:tblGrid>
      <w:tr w:rsidR="00F7500F" w:rsidRPr="00547BC1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183057" w:rsidRDefault="00E41D6D" w:rsidP="00E41D6D">
            <w:pPr>
              <w:jc w:val="center"/>
              <w:rPr>
                <w:lang w:val="ru-RU"/>
              </w:rPr>
            </w:pPr>
            <w:r w:rsidRPr="0018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Мария Ивановна, 05.01.2010 г.р.</w:t>
            </w:r>
          </w:p>
        </w:tc>
      </w:tr>
      <w:tr w:rsidR="00F7500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E41D6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19.01.2022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E41D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E41D6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E41D6D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промежуточную</w:t>
            </w:r>
            <w:proofErr w:type="spellEnd"/>
          </w:p>
        </w:tc>
      </w:tr>
      <w:tr w:rsidR="00F7500F" w:rsidRPr="00547BC1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E41D6D" w:rsidRDefault="00E41D6D" w:rsidP="00E41D6D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E41D6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183057" w:rsidRDefault="00E41D6D" w:rsidP="00E41D6D">
            <w:pPr>
              <w:jc w:val="center"/>
              <w:rPr>
                <w:lang w:val="ru-RU"/>
              </w:rPr>
            </w:pPr>
            <w:r w:rsidRPr="0018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F7500F" w:rsidRPr="00547BC1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183057" w:rsidRDefault="00E41D6D" w:rsidP="00E41D6D">
            <w:pPr>
              <w:jc w:val="center"/>
              <w:rPr>
                <w:lang w:val="ru-RU"/>
              </w:rPr>
            </w:pPr>
            <w:r w:rsidRPr="0018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 МБОУ Школа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18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7500F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183057" w:rsidRDefault="00E41D6D" w:rsidP="00687CDC">
            <w:pPr>
              <w:jc w:val="both"/>
              <w:rPr>
                <w:lang w:val="ru-RU"/>
              </w:rPr>
            </w:pPr>
            <w:r w:rsidRPr="0018305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F7500F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500F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183057" w:rsidRDefault="00E41D6D" w:rsidP="00687CDC">
            <w:pPr>
              <w:jc w:val="both"/>
              <w:rPr>
                <w:lang w:val="ru-RU"/>
              </w:rPr>
            </w:pPr>
            <w:r w:rsidRPr="0018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18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830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500F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500F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F7500F" w:rsidP="00687CDC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F7500F" w:rsidP="00687CDC">
            <w:pPr>
              <w:jc w:val="both"/>
            </w:pPr>
          </w:p>
        </w:tc>
      </w:tr>
    </w:tbl>
    <w:p w:rsidR="00F7500F" w:rsidRPr="00183057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3057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9"/>
        <w:gridCol w:w="156"/>
        <w:gridCol w:w="156"/>
        <w:gridCol w:w="156"/>
        <w:gridCol w:w="1827"/>
      </w:tblGrid>
      <w:tr w:rsidR="00F7500F">
        <w:trPr>
          <w:gridAfter w:val="4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E41D6D" w:rsidP="00687CD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отсутствует</w:t>
            </w:r>
            <w:proofErr w:type="spellEnd"/>
          </w:p>
        </w:tc>
      </w:tr>
      <w:tr w:rsidR="00F750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E41D6D" w:rsidRDefault="00E41D6D" w:rsidP="00687CDC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F7500F" w:rsidP="00687CD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E41D6D" w:rsidRDefault="00F7500F" w:rsidP="00687CDC">
            <w:pPr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Default="00F7500F" w:rsidP="00687CD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0F" w:rsidRPr="00E41D6D" w:rsidRDefault="00E41D6D" w:rsidP="00687CD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Стенищина</w:t>
            </w:r>
            <w:proofErr w:type="spellEnd"/>
          </w:p>
        </w:tc>
      </w:tr>
    </w:tbl>
    <w:p w:rsidR="00F7500F" w:rsidRDefault="00E41D6D" w:rsidP="00687CD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М.П.</w:t>
      </w:r>
      <w:proofErr w:type="gramEnd"/>
    </w:p>
    <w:sectPr w:rsidR="00F7500F" w:rsidSect="00E41D6D">
      <w:pgSz w:w="11907" w:h="16839"/>
      <w:pgMar w:top="851" w:right="567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03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52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96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24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77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36D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D24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30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12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26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81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A4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183057"/>
    <w:rsid w:val="001C3F83"/>
    <w:rsid w:val="002D33B1"/>
    <w:rsid w:val="002D3591"/>
    <w:rsid w:val="003514A0"/>
    <w:rsid w:val="004277B2"/>
    <w:rsid w:val="004F7E17"/>
    <w:rsid w:val="00547BC1"/>
    <w:rsid w:val="005A05CE"/>
    <w:rsid w:val="005D4FB4"/>
    <w:rsid w:val="00653AF6"/>
    <w:rsid w:val="00687CDC"/>
    <w:rsid w:val="00B73A5A"/>
    <w:rsid w:val="00D95900"/>
    <w:rsid w:val="00E41D6D"/>
    <w:rsid w:val="00E438A1"/>
    <w:rsid w:val="00F01E19"/>
    <w:rsid w:val="00F7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cp:lastPrinted>2022-02-18T12:37:00Z</cp:lastPrinted>
  <dcterms:created xsi:type="dcterms:W3CDTF">2011-11-02T04:15:00Z</dcterms:created>
  <dcterms:modified xsi:type="dcterms:W3CDTF">2022-02-21T06:25:00Z</dcterms:modified>
</cp:coreProperties>
</file>